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462" w:rsidRDefault="00974462" w:rsidP="00974462">
      <w:pPr>
        <w:rPr>
          <w:rFonts w:ascii="宋体" w:hAnsi="宋体"/>
          <w:color w:val="000000"/>
          <w:sz w:val="24"/>
        </w:rPr>
      </w:pPr>
      <w:bookmarkStart w:id="0" w:name="_GoBack"/>
      <w:bookmarkEnd w:id="0"/>
      <w:r>
        <w:rPr>
          <w:rFonts w:ascii="宋体" w:hAnsi="宋体" w:hint="eastAsia"/>
          <w:color w:val="000000"/>
          <w:sz w:val="24"/>
        </w:rPr>
        <w:t>附件2</w:t>
      </w:r>
    </w:p>
    <w:p w:rsidR="00974462" w:rsidRDefault="00974462" w:rsidP="00974462">
      <w:pPr>
        <w:spacing w:line="360" w:lineRule="auto"/>
        <w:rPr>
          <w:sz w:val="32"/>
          <w:szCs w:val="32"/>
        </w:rPr>
      </w:pPr>
    </w:p>
    <w:p w:rsidR="00974462" w:rsidRDefault="00974462" w:rsidP="00974462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武汉大学2016-2017学年研究生优秀教学业绩奖</w:t>
      </w:r>
    </w:p>
    <w:p w:rsidR="00974462" w:rsidRDefault="00974462" w:rsidP="00974462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 w:hint="eastAsia"/>
          <w:b/>
          <w:color w:val="000000"/>
          <w:sz w:val="28"/>
          <w:szCs w:val="28"/>
        </w:rPr>
        <w:t>推荐候选人名单汇总表</w:t>
      </w:r>
    </w:p>
    <w:p w:rsidR="00974462" w:rsidRDefault="00974462" w:rsidP="00974462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单位：</w:t>
      </w:r>
      <w:r>
        <w:rPr>
          <w:rFonts w:ascii="宋体" w:hAnsi="宋体"/>
          <w:sz w:val="24"/>
        </w:rPr>
        <w:t xml:space="preserve">        </w:t>
      </w:r>
      <w:r>
        <w:rPr>
          <w:rFonts w:ascii="宋体" w:hAnsi="宋体" w:hint="eastAsia"/>
          <w:sz w:val="24"/>
        </w:rPr>
        <w:t xml:space="preserve">     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>（盖章）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负责人签字：</w:t>
      </w:r>
    </w:p>
    <w:tbl>
      <w:tblPr>
        <w:tblpPr w:leftFromText="180" w:rightFromText="180" w:vertAnchor="text" w:horzAnchor="page" w:tblpX="1897" w:tblpY="198"/>
        <w:tblOverlap w:val="never"/>
        <w:tblW w:w="8424" w:type="dxa"/>
        <w:tblLayout w:type="fixed"/>
        <w:tblLook w:val="04A0" w:firstRow="1" w:lastRow="0" w:firstColumn="1" w:lastColumn="0" w:noHBand="0" w:noVBand="1"/>
      </w:tblPr>
      <w:tblGrid>
        <w:gridCol w:w="1452"/>
        <w:gridCol w:w="1452"/>
        <w:gridCol w:w="1395"/>
        <w:gridCol w:w="1443"/>
        <w:gridCol w:w="1107"/>
        <w:gridCol w:w="1575"/>
      </w:tblGrid>
      <w:tr w:rsidR="00974462" w:rsidTr="00104B6B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类别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工号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年龄</w:t>
            </w:r>
          </w:p>
        </w:tc>
      </w:tr>
      <w:tr w:rsidR="00974462" w:rsidTr="00104B6B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974462" w:rsidTr="00104B6B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974462" w:rsidTr="00104B6B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  <w:tr w:rsidR="00974462" w:rsidTr="00104B6B">
        <w:trPr>
          <w:trHeight w:val="20"/>
        </w:trPr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462" w:rsidRDefault="00974462" w:rsidP="00104B6B">
            <w:pPr>
              <w:widowControl/>
              <w:spacing w:line="480" w:lineRule="auto"/>
              <w:jc w:val="left"/>
              <w:rPr>
                <w:rFonts w:ascii="宋体" w:hAnsi="宋体" w:cs="宋体"/>
                <w:color w:val="FF0000"/>
                <w:kern w:val="0"/>
                <w:sz w:val="20"/>
              </w:rPr>
            </w:pPr>
          </w:p>
        </w:tc>
      </w:tr>
    </w:tbl>
    <w:p w:rsidR="00974462" w:rsidRDefault="00974462" w:rsidP="00974462">
      <w:pPr>
        <w:rPr>
          <w:rFonts w:ascii="宋体" w:hAnsi="宋体"/>
          <w:sz w:val="24"/>
        </w:rPr>
      </w:pPr>
    </w:p>
    <w:p w:rsidR="00974462" w:rsidRDefault="00974462" w:rsidP="00974462">
      <w:pPr>
        <w:rPr>
          <w:rFonts w:ascii="宋体" w:hAnsi="宋体"/>
          <w:sz w:val="24"/>
        </w:rPr>
      </w:pPr>
    </w:p>
    <w:p w:rsidR="00974462" w:rsidRDefault="00974462" w:rsidP="0097446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注：“</w:t>
      </w:r>
      <w:r>
        <w:rPr>
          <w:rFonts w:ascii="宋体" w:hAnsi="宋体" w:hint="eastAsia"/>
          <w:b/>
          <w:sz w:val="24"/>
        </w:rPr>
        <w:t>类别</w:t>
      </w:r>
      <w:r>
        <w:rPr>
          <w:rFonts w:ascii="宋体" w:hAnsi="宋体" w:hint="eastAsia"/>
          <w:sz w:val="24"/>
        </w:rPr>
        <w:t>”为公共必修课类、学科通开课类。</w:t>
      </w:r>
    </w:p>
    <w:p w:rsidR="00974462" w:rsidRDefault="00974462" w:rsidP="00974462"/>
    <w:p w:rsidR="00974462" w:rsidRDefault="00974462" w:rsidP="00974462">
      <w:pPr>
        <w:jc w:val="right"/>
      </w:pPr>
    </w:p>
    <w:p w:rsidR="00974462" w:rsidRDefault="00974462" w:rsidP="00974462"/>
    <w:p w:rsidR="005E34C0" w:rsidRPr="00974462" w:rsidRDefault="005E34C0"/>
    <w:sectPr w:rsidR="005E34C0" w:rsidRPr="0097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0F4B" w:rsidRDefault="00910F4B" w:rsidP="00974462">
      <w:r>
        <w:separator/>
      </w:r>
    </w:p>
  </w:endnote>
  <w:endnote w:type="continuationSeparator" w:id="0">
    <w:p w:rsidR="00910F4B" w:rsidRDefault="00910F4B" w:rsidP="00974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0F4B" w:rsidRDefault="00910F4B" w:rsidP="00974462">
      <w:r>
        <w:separator/>
      </w:r>
    </w:p>
  </w:footnote>
  <w:footnote w:type="continuationSeparator" w:id="0">
    <w:p w:rsidR="00910F4B" w:rsidRDefault="00910F4B" w:rsidP="00974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757"/>
    <w:rsid w:val="005E34C0"/>
    <w:rsid w:val="00910F4B"/>
    <w:rsid w:val="00974462"/>
    <w:rsid w:val="009A5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4FA24BD-9291-40F8-9213-F7CC55A4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46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44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446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44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44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Company>yzt</Company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余智涛</dc:creator>
  <cp:keywords/>
  <dc:description/>
  <cp:lastModifiedBy>余智涛</cp:lastModifiedBy>
  <cp:revision>2</cp:revision>
  <dcterms:created xsi:type="dcterms:W3CDTF">2017-09-13T09:03:00Z</dcterms:created>
  <dcterms:modified xsi:type="dcterms:W3CDTF">2017-09-13T09:03:00Z</dcterms:modified>
</cp:coreProperties>
</file>